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152E3" w14:paraId="55C25A65" w14:textId="77777777" w:rsidTr="005152E3">
        <w:tc>
          <w:tcPr>
            <w:tcW w:w="4672" w:type="dxa"/>
          </w:tcPr>
          <w:p w14:paraId="075E1BA1" w14:textId="44CB3CD4" w:rsidR="005152E3" w:rsidRPr="005152E3" w:rsidRDefault="005152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2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4673" w:type="dxa"/>
          </w:tcPr>
          <w:p w14:paraId="40569C98" w14:textId="308F4302" w:rsidR="005152E3" w:rsidRPr="005152E3" w:rsidRDefault="004E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Онкогинекология</w:t>
            </w:r>
          </w:p>
        </w:tc>
      </w:tr>
      <w:tr w:rsidR="005152E3" w14:paraId="519938FC" w14:textId="77777777" w:rsidTr="005152E3">
        <w:tc>
          <w:tcPr>
            <w:tcW w:w="4672" w:type="dxa"/>
          </w:tcPr>
          <w:p w14:paraId="1C12B31B" w14:textId="103E0D74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4673" w:type="dxa"/>
          </w:tcPr>
          <w:p w14:paraId="146DC131" w14:textId="416E5FE6" w:rsidR="005152E3" w:rsidRPr="005152E3" w:rsidRDefault="004E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</w:t>
            </w:r>
          </w:p>
        </w:tc>
      </w:tr>
      <w:tr w:rsidR="005152E3" w14:paraId="7BA15A33" w14:textId="77777777" w:rsidTr="005152E3">
        <w:tc>
          <w:tcPr>
            <w:tcW w:w="4672" w:type="dxa"/>
          </w:tcPr>
          <w:p w14:paraId="7E2C009F" w14:textId="672C77DB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(в академических часах)</w:t>
            </w:r>
          </w:p>
        </w:tc>
        <w:tc>
          <w:tcPr>
            <w:tcW w:w="4673" w:type="dxa"/>
          </w:tcPr>
          <w:p w14:paraId="7920D53C" w14:textId="1011A3CE" w:rsidR="005152E3" w:rsidRPr="005152E3" w:rsidRDefault="004E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 часов</w:t>
            </w:r>
          </w:p>
        </w:tc>
      </w:tr>
      <w:tr w:rsidR="005152E3" w14:paraId="3AC15376" w14:textId="77777777" w:rsidTr="005152E3">
        <w:tc>
          <w:tcPr>
            <w:tcW w:w="4672" w:type="dxa"/>
          </w:tcPr>
          <w:p w14:paraId="780E5D05" w14:textId="4067F47D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4673" w:type="dxa"/>
          </w:tcPr>
          <w:p w14:paraId="5A138AD1" w14:textId="56998F7B" w:rsidR="005152E3" w:rsidRPr="005152E3" w:rsidRDefault="004E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5152E3" w14:paraId="43E8AFD7" w14:textId="77777777" w:rsidTr="005152E3">
        <w:tc>
          <w:tcPr>
            <w:tcW w:w="4672" w:type="dxa"/>
          </w:tcPr>
          <w:p w14:paraId="25ABA00C" w14:textId="52401B89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дистанционных образовательных технологий и электронного обучения</w:t>
            </w:r>
          </w:p>
        </w:tc>
        <w:tc>
          <w:tcPr>
            <w:tcW w:w="4673" w:type="dxa"/>
          </w:tcPr>
          <w:p w14:paraId="4427BF74" w14:textId="273E61C5" w:rsidR="005152E3" w:rsidRPr="005152E3" w:rsidRDefault="004E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152E3" w14:paraId="18DFEC21" w14:textId="77777777" w:rsidTr="005152E3">
        <w:tc>
          <w:tcPr>
            <w:tcW w:w="4672" w:type="dxa"/>
          </w:tcPr>
          <w:p w14:paraId="50AE97C2" w14:textId="03C6D329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4673" w:type="dxa"/>
          </w:tcPr>
          <w:p w14:paraId="5500C059" w14:textId="65A90DAC" w:rsidR="005152E3" w:rsidRPr="005152E3" w:rsidRDefault="004E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152E3" w14:paraId="185A6183" w14:textId="77777777" w:rsidTr="005152E3">
        <w:tc>
          <w:tcPr>
            <w:tcW w:w="4672" w:type="dxa"/>
          </w:tcPr>
          <w:p w14:paraId="617260A3" w14:textId="09743783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стажировки</w:t>
            </w:r>
          </w:p>
        </w:tc>
        <w:tc>
          <w:tcPr>
            <w:tcW w:w="4673" w:type="dxa"/>
          </w:tcPr>
          <w:p w14:paraId="7BF24552" w14:textId="7A82FAAB" w:rsidR="005152E3" w:rsidRPr="005152E3" w:rsidRDefault="004E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152E3" w14:paraId="49DD87FC" w14:textId="77777777" w:rsidTr="005152E3">
        <w:tc>
          <w:tcPr>
            <w:tcW w:w="4672" w:type="dxa"/>
          </w:tcPr>
          <w:p w14:paraId="5E5BA8D8" w14:textId="25611DFC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может быть допущен к обучению по программе повышения квалификации по специальности «</w:t>
            </w:r>
            <w:r w:rsidR="004E52E8"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3" w:type="dxa"/>
          </w:tcPr>
          <w:p w14:paraId="7D694087" w14:textId="4F5A3066" w:rsidR="005152E3" w:rsidRPr="005152E3" w:rsidRDefault="004E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Врачи-акушеры-гинекологи</w:t>
            </w:r>
          </w:p>
        </w:tc>
      </w:tr>
      <w:tr w:rsidR="005152E3" w14:paraId="444497F1" w14:textId="77777777" w:rsidTr="005152E3">
        <w:tc>
          <w:tcPr>
            <w:tcW w:w="4672" w:type="dxa"/>
          </w:tcPr>
          <w:p w14:paraId="77AA8830" w14:textId="7C6B4B95" w:rsidR="005152E3" w:rsidRPr="005152E3" w:rsidRDefault="008A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итоговой аттестации</w:t>
            </w:r>
          </w:p>
        </w:tc>
        <w:tc>
          <w:tcPr>
            <w:tcW w:w="4673" w:type="dxa"/>
          </w:tcPr>
          <w:p w14:paraId="64379B10" w14:textId="598EEE0E" w:rsidR="005152E3" w:rsidRPr="005152E3" w:rsidRDefault="004E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2E8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аттестация проводится в виде тестирования на платформе LMS </w:t>
            </w:r>
            <w:proofErr w:type="spellStart"/>
            <w:r w:rsidRPr="004E52E8"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  <w:r w:rsidRPr="004E52E8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электронной информационной образовательной среде ВУЗа по индивидуальному логину и паролю</w:t>
            </w:r>
          </w:p>
        </w:tc>
      </w:tr>
      <w:tr w:rsidR="005152E3" w14:paraId="57A11202" w14:textId="77777777" w:rsidTr="005152E3">
        <w:tc>
          <w:tcPr>
            <w:tcW w:w="4672" w:type="dxa"/>
          </w:tcPr>
          <w:p w14:paraId="3B925601" w14:textId="23D4385B" w:rsidR="005152E3" w:rsidRPr="005152E3" w:rsidRDefault="008A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выдаваемый по результатам освоения программы</w:t>
            </w:r>
          </w:p>
        </w:tc>
        <w:tc>
          <w:tcPr>
            <w:tcW w:w="4673" w:type="dxa"/>
          </w:tcPr>
          <w:p w14:paraId="77FA47CA" w14:textId="79924E24" w:rsidR="005152E3" w:rsidRPr="005152E3" w:rsidRDefault="004E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</w:p>
        </w:tc>
      </w:tr>
      <w:tr w:rsidR="005152E3" w14:paraId="0E731DD6" w14:textId="77777777" w:rsidTr="005152E3">
        <w:tc>
          <w:tcPr>
            <w:tcW w:w="4672" w:type="dxa"/>
          </w:tcPr>
          <w:p w14:paraId="3020862A" w14:textId="6D6BE3EF" w:rsidR="005152E3" w:rsidRPr="005152E3" w:rsidRDefault="008A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программы</w:t>
            </w:r>
          </w:p>
        </w:tc>
        <w:tc>
          <w:tcPr>
            <w:tcW w:w="4673" w:type="dxa"/>
          </w:tcPr>
          <w:p w14:paraId="71029D81" w14:textId="77777777" w:rsidR="004E52E8" w:rsidRPr="004E52E8" w:rsidRDefault="004E52E8" w:rsidP="004E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2E8">
              <w:rPr>
                <w:rFonts w:ascii="Times New Roman" w:hAnsi="Times New Roman" w:cs="Times New Roman"/>
                <w:sz w:val="24"/>
                <w:szCs w:val="24"/>
              </w:rPr>
              <w:t xml:space="preserve">Тема 1. Цервикальная </w:t>
            </w:r>
            <w:proofErr w:type="spellStart"/>
            <w:r w:rsidRPr="004E52E8">
              <w:rPr>
                <w:rFonts w:ascii="Times New Roman" w:hAnsi="Times New Roman" w:cs="Times New Roman"/>
                <w:sz w:val="24"/>
                <w:szCs w:val="24"/>
              </w:rPr>
              <w:t>интраэпителиальная</w:t>
            </w:r>
            <w:proofErr w:type="spellEnd"/>
            <w:r w:rsidRPr="004E52E8">
              <w:rPr>
                <w:rFonts w:ascii="Times New Roman" w:hAnsi="Times New Roman" w:cs="Times New Roman"/>
                <w:sz w:val="24"/>
                <w:szCs w:val="24"/>
              </w:rPr>
              <w:t xml:space="preserve"> неоплазия и рак шейки матки</w:t>
            </w:r>
          </w:p>
          <w:p w14:paraId="7CCB5051" w14:textId="77777777" w:rsidR="004E52E8" w:rsidRDefault="004E52E8" w:rsidP="004E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2E8">
              <w:rPr>
                <w:rFonts w:ascii="Times New Roman" w:hAnsi="Times New Roman" w:cs="Times New Roman"/>
                <w:sz w:val="24"/>
                <w:szCs w:val="24"/>
              </w:rPr>
              <w:t xml:space="preserve">Тема 2. Рак эндометрия </w:t>
            </w:r>
          </w:p>
          <w:p w14:paraId="0C615FB8" w14:textId="5A655719" w:rsidR="004E52E8" w:rsidRPr="004E52E8" w:rsidRDefault="004E52E8" w:rsidP="004E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2E8">
              <w:rPr>
                <w:rFonts w:ascii="Times New Roman" w:hAnsi="Times New Roman" w:cs="Times New Roman"/>
                <w:sz w:val="24"/>
                <w:szCs w:val="24"/>
              </w:rPr>
              <w:t xml:space="preserve">Тема 3. Рак яичника </w:t>
            </w:r>
          </w:p>
          <w:p w14:paraId="0EA1C115" w14:textId="77777777" w:rsidR="004E52E8" w:rsidRPr="004E52E8" w:rsidRDefault="004E52E8" w:rsidP="004E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2E8">
              <w:rPr>
                <w:rFonts w:ascii="Times New Roman" w:hAnsi="Times New Roman" w:cs="Times New Roman"/>
                <w:sz w:val="24"/>
                <w:szCs w:val="24"/>
              </w:rPr>
              <w:t>Тема 4. Доброкачественная дисплазия и рак молочной железы</w:t>
            </w:r>
          </w:p>
          <w:p w14:paraId="6E78EEAF" w14:textId="77777777" w:rsidR="004E52E8" w:rsidRPr="004E52E8" w:rsidRDefault="004E52E8" w:rsidP="004E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2E8">
              <w:rPr>
                <w:rFonts w:ascii="Times New Roman" w:hAnsi="Times New Roman" w:cs="Times New Roman"/>
                <w:sz w:val="24"/>
                <w:szCs w:val="24"/>
              </w:rPr>
              <w:t xml:space="preserve">Тема 5. </w:t>
            </w:r>
            <w:proofErr w:type="spellStart"/>
            <w:r w:rsidRPr="004E52E8">
              <w:rPr>
                <w:rFonts w:ascii="Times New Roman" w:hAnsi="Times New Roman" w:cs="Times New Roman"/>
                <w:sz w:val="24"/>
                <w:szCs w:val="24"/>
              </w:rPr>
              <w:t>Трофобластическая</w:t>
            </w:r>
            <w:proofErr w:type="spellEnd"/>
            <w:r w:rsidRPr="004E52E8">
              <w:rPr>
                <w:rFonts w:ascii="Times New Roman" w:hAnsi="Times New Roman" w:cs="Times New Roman"/>
                <w:sz w:val="24"/>
                <w:szCs w:val="24"/>
              </w:rPr>
              <w:t xml:space="preserve"> болезнь</w:t>
            </w:r>
          </w:p>
          <w:p w14:paraId="6AC7CF93" w14:textId="08C721B8" w:rsidR="005152E3" w:rsidRPr="005152E3" w:rsidRDefault="004E52E8" w:rsidP="004E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2E8">
              <w:rPr>
                <w:rFonts w:ascii="Times New Roman" w:hAnsi="Times New Roman" w:cs="Times New Roman"/>
                <w:sz w:val="24"/>
                <w:szCs w:val="24"/>
              </w:rPr>
              <w:t>Тема 6. Основные принципы профилактики онкологических заболеваний женских репродуктивных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органов</w:t>
            </w:r>
          </w:p>
        </w:tc>
      </w:tr>
      <w:tr w:rsidR="005152E3" w14:paraId="57365994" w14:textId="77777777" w:rsidTr="005152E3">
        <w:tc>
          <w:tcPr>
            <w:tcW w:w="4672" w:type="dxa"/>
          </w:tcPr>
          <w:p w14:paraId="31C594CF" w14:textId="16FCCAA2" w:rsidR="005152E3" w:rsidRPr="005152E3" w:rsidRDefault="008A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аннотация программы</w:t>
            </w:r>
          </w:p>
        </w:tc>
        <w:tc>
          <w:tcPr>
            <w:tcW w:w="4673" w:type="dxa"/>
          </w:tcPr>
          <w:p w14:paraId="03EA867F" w14:textId="626DE64F" w:rsidR="005152E3" w:rsidRPr="005152E3" w:rsidRDefault="004E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2E8">
              <w:rPr>
                <w:rFonts w:ascii="Times New Roman" w:hAnsi="Times New Roman" w:cs="Times New Roman"/>
                <w:sz w:val="24"/>
                <w:szCs w:val="24"/>
              </w:rPr>
              <w:t>Актуальность программы обусловлена необходимостью углубления и получения новых теоретических знаний, совершенствования практических навыков в области онкогинекологии, решения вопросов быстрой диагностики и оказания квалифицированной медицинской помощи больным с онкологическими заболеваниями репродуктивной системы женщины для снижения смертности от онкологических заболеваний.</w:t>
            </w:r>
          </w:p>
        </w:tc>
      </w:tr>
    </w:tbl>
    <w:p w14:paraId="1F504B63" w14:textId="77777777" w:rsidR="00836767" w:rsidRDefault="00984F4C"/>
    <w:sectPr w:rsidR="00836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DD7"/>
    <w:rsid w:val="004E52E8"/>
    <w:rsid w:val="004F0F2C"/>
    <w:rsid w:val="005152E3"/>
    <w:rsid w:val="00685DD7"/>
    <w:rsid w:val="007C25FC"/>
    <w:rsid w:val="008A57EC"/>
    <w:rsid w:val="0098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7AF11"/>
  <w15:chartTrackingRefBased/>
  <w15:docId w15:val="{B96D7C67-3F9C-48AD-AEC6-2CDB8956B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5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Васильевна Чебакова</dc:creator>
  <cp:keywords/>
  <dc:description/>
  <cp:lastModifiedBy>Наталья Колесникова</cp:lastModifiedBy>
  <cp:revision>3</cp:revision>
  <dcterms:created xsi:type="dcterms:W3CDTF">2022-04-01T04:05:00Z</dcterms:created>
  <dcterms:modified xsi:type="dcterms:W3CDTF">2022-04-04T12:34:00Z</dcterms:modified>
</cp:coreProperties>
</file>